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CAEE5" w14:textId="77777777" w:rsidR="00133C1F" w:rsidRDefault="00133C1F" w:rsidP="00133C1F">
      <w:pPr>
        <w:pStyle w:val="Antrat3"/>
        <w:jc w:val="right"/>
        <w:rPr>
          <w:rFonts w:ascii="Arial" w:hAnsi="Arial" w:cs="Arial"/>
          <w:b/>
          <w:bCs/>
          <w:color w:val="0070C0"/>
          <w:sz w:val="21"/>
          <w:szCs w:val="21"/>
        </w:rPr>
      </w:pPr>
      <w:proofErr w:type="spellStart"/>
      <w:r w:rsidRPr="00FC20A3">
        <w:rPr>
          <w:rFonts w:ascii="Arial" w:hAnsi="Arial" w:cs="Arial"/>
          <w:bCs/>
          <w:color w:val="0070C0"/>
          <w:sz w:val="21"/>
          <w:szCs w:val="21"/>
        </w:rPr>
        <w:t>Konkretaus</w:t>
      </w:r>
      <w:proofErr w:type="spellEnd"/>
      <w:r w:rsidRPr="00FC20A3">
        <w:rPr>
          <w:rFonts w:ascii="Arial" w:hAnsi="Arial" w:cs="Arial"/>
          <w:bCs/>
          <w:color w:val="0070C0"/>
          <w:sz w:val="21"/>
          <w:szCs w:val="21"/>
        </w:rPr>
        <w:t xml:space="preserve"> </w:t>
      </w:r>
      <w:proofErr w:type="spellStart"/>
      <w:r w:rsidRPr="00FC20A3">
        <w:rPr>
          <w:rFonts w:ascii="Arial" w:hAnsi="Arial" w:cs="Arial"/>
          <w:bCs/>
          <w:color w:val="0070C0"/>
          <w:sz w:val="21"/>
          <w:szCs w:val="21"/>
        </w:rPr>
        <w:t>pirkimo</w:t>
      </w:r>
      <w:proofErr w:type="spellEnd"/>
      <w:r w:rsidRPr="00FC20A3">
        <w:rPr>
          <w:rFonts w:ascii="Arial" w:hAnsi="Arial" w:cs="Arial"/>
          <w:bCs/>
          <w:color w:val="0070C0"/>
          <w:sz w:val="21"/>
          <w:szCs w:val="21"/>
        </w:rPr>
        <w:t xml:space="preserve"> </w:t>
      </w:r>
      <w:proofErr w:type="spellStart"/>
      <w:r w:rsidRPr="00FC20A3">
        <w:rPr>
          <w:rFonts w:ascii="Arial" w:hAnsi="Arial" w:cs="Arial"/>
          <w:bCs/>
          <w:color w:val="0070C0"/>
          <w:sz w:val="21"/>
          <w:szCs w:val="21"/>
        </w:rPr>
        <w:t>sąlygų</w:t>
      </w:r>
      <w:proofErr w:type="spellEnd"/>
      <w:r w:rsidRPr="00FC20A3">
        <w:rPr>
          <w:rFonts w:ascii="Arial" w:hAnsi="Arial" w:cs="Arial"/>
          <w:bCs/>
          <w:color w:val="0070C0"/>
          <w:sz w:val="21"/>
          <w:szCs w:val="21"/>
        </w:rPr>
        <w:t xml:space="preserve"> 3 </w:t>
      </w:r>
      <w:proofErr w:type="spellStart"/>
      <w:r w:rsidRPr="00FC20A3">
        <w:rPr>
          <w:rFonts w:ascii="Arial" w:hAnsi="Arial" w:cs="Arial"/>
          <w:bCs/>
          <w:color w:val="0070C0"/>
          <w:sz w:val="21"/>
          <w:szCs w:val="21"/>
        </w:rPr>
        <w:t>priedas</w:t>
      </w:r>
      <w:proofErr w:type="spellEnd"/>
      <w:r w:rsidRPr="00FC20A3">
        <w:rPr>
          <w:rFonts w:ascii="Arial" w:hAnsi="Arial" w:cs="Arial"/>
          <w:bCs/>
          <w:color w:val="0070C0"/>
          <w:sz w:val="21"/>
          <w:szCs w:val="21"/>
        </w:rPr>
        <w:t xml:space="preserve"> „</w:t>
      </w:r>
      <w:proofErr w:type="spellStart"/>
      <w:r w:rsidRPr="00FC20A3">
        <w:rPr>
          <w:rFonts w:ascii="Arial" w:hAnsi="Arial" w:cs="Arial"/>
          <w:bCs/>
          <w:color w:val="0070C0"/>
          <w:sz w:val="21"/>
          <w:szCs w:val="21"/>
        </w:rPr>
        <w:t>Pasiūlymų</w:t>
      </w:r>
      <w:proofErr w:type="spellEnd"/>
      <w:r w:rsidRPr="00FC20A3">
        <w:rPr>
          <w:rFonts w:ascii="Arial" w:hAnsi="Arial" w:cs="Arial"/>
          <w:bCs/>
          <w:color w:val="0070C0"/>
          <w:sz w:val="21"/>
          <w:szCs w:val="21"/>
        </w:rPr>
        <w:t xml:space="preserve"> </w:t>
      </w:r>
      <w:proofErr w:type="spellStart"/>
      <w:r w:rsidRPr="00FC20A3">
        <w:rPr>
          <w:rFonts w:ascii="Arial" w:hAnsi="Arial" w:cs="Arial"/>
          <w:bCs/>
          <w:color w:val="0070C0"/>
          <w:sz w:val="21"/>
          <w:szCs w:val="21"/>
        </w:rPr>
        <w:t>ekonominio</w:t>
      </w:r>
      <w:proofErr w:type="spellEnd"/>
      <w:r w:rsidRPr="00FC20A3">
        <w:rPr>
          <w:rFonts w:ascii="Arial" w:hAnsi="Arial" w:cs="Arial"/>
          <w:bCs/>
          <w:color w:val="0070C0"/>
          <w:sz w:val="21"/>
          <w:szCs w:val="21"/>
        </w:rPr>
        <w:t xml:space="preserve"> </w:t>
      </w:r>
      <w:proofErr w:type="spellStart"/>
      <w:r w:rsidRPr="00FC20A3">
        <w:rPr>
          <w:rFonts w:ascii="Arial" w:hAnsi="Arial" w:cs="Arial"/>
          <w:bCs/>
          <w:color w:val="0070C0"/>
          <w:sz w:val="21"/>
          <w:szCs w:val="21"/>
        </w:rPr>
        <w:t>naudingumo</w:t>
      </w:r>
      <w:proofErr w:type="spellEnd"/>
      <w:r w:rsidRPr="00FC20A3">
        <w:rPr>
          <w:rFonts w:ascii="Arial" w:hAnsi="Arial" w:cs="Arial"/>
          <w:bCs/>
          <w:color w:val="0070C0"/>
          <w:sz w:val="21"/>
          <w:szCs w:val="21"/>
        </w:rPr>
        <w:t xml:space="preserve"> </w:t>
      </w:r>
      <w:proofErr w:type="spellStart"/>
      <w:r w:rsidRPr="00FC20A3">
        <w:rPr>
          <w:rFonts w:ascii="Arial" w:hAnsi="Arial" w:cs="Arial"/>
          <w:bCs/>
          <w:color w:val="0070C0"/>
          <w:sz w:val="21"/>
          <w:szCs w:val="21"/>
        </w:rPr>
        <w:t>vertinimo</w:t>
      </w:r>
      <w:proofErr w:type="spellEnd"/>
      <w:r w:rsidRPr="00FC20A3">
        <w:rPr>
          <w:rFonts w:ascii="Arial" w:hAnsi="Arial" w:cs="Arial"/>
          <w:bCs/>
          <w:color w:val="0070C0"/>
          <w:sz w:val="21"/>
          <w:szCs w:val="21"/>
        </w:rPr>
        <w:t xml:space="preserve"> </w:t>
      </w:r>
      <w:proofErr w:type="spellStart"/>
      <w:r w:rsidRPr="00FC20A3">
        <w:rPr>
          <w:rFonts w:ascii="Arial" w:hAnsi="Arial" w:cs="Arial"/>
          <w:bCs/>
          <w:color w:val="0070C0"/>
          <w:sz w:val="21"/>
          <w:szCs w:val="21"/>
        </w:rPr>
        <w:t>kriterijai</w:t>
      </w:r>
      <w:proofErr w:type="spellEnd"/>
      <w:r w:rsidRPr="00FC20A3">
        <w:rPr>
          <w:rFonts w:ascii="Arial" w:hAnsi="Arial" w:cs="Arial"/>
          <w:bCs/>
          <w:color w:val="0070C0"/>
          <w:sz w:val="21"/>
          <w:szCs w:val="21"/>
        </w:rPr>
        <w:t xml:space="preserve"> </w:t>
      </w:r>
      <w:proofErr w:type="spellStart"/>
      <w:r w:rsidRPr="00FC20A3">
        <w:rPr>
          <w:rFonts w:ascii="Arial" w:hAnsi="Arial" w:cs="Arial"/>
          <w:bCs/>
          <w:color w:val="0070C0"/>
          <w:sz w:val="21"/>
          <w:szCs w:val="21"/>
        </w:rPr>
        <w:t>ir</w:t>
      </w:r>
      <w:proofErr w:type="spellEnd"/>
      <w:r w:rsidRPr="00FC20A3">
        <w:rPr>
          <w:rFonts w:ascii="Arial" w:hAnsi="Arial" w:cs="Arial"/>
          <w:bCs/>
          <w:color w:val="0070C0"/>
          <w:sz w:val="21"/>
          <w:szCs w:val="21"/>
        </w:rPr>
        <w:t xml:space="preserve"> </w:t>
      </w:r>
      <w:proofErr w:type="spellStart"/>
      <w:proofErr w:type="gramStart"/>
      <w:r w:rsidRPr="00FC20A3">
        <w:rPr>
          <w:rFonts w:ascii="Arial" w:hAnsi="Arial" w:cs="Arial"/>
          <w:bCs/>
          <w:color w:val="0070C0"/>
          <w:sz w:val="21"/>
          <w:szCs w:val="21"/>
        </w:rPr>
        <w:t>tvarka</w:t>
      </w:r>
      <w:proofErr w:type="spellEnd"/>
      <w:r w:rsidRPr="00FC20A3">
        <w:rPr>
          <w:rFonts w:ascii="Arial" w:hAnsi="Arial" w:cs="Arial"/>
          <w:bCs/>
          <w:color w:val="0070C0"/>
          <w:sz w:val="21"/>
          <w:szCs w:val="21"/>
        </w:rPr>
        <w:t>“</w:t>
      </w:r>
      <w:proofErr w:type="gramEnd"/>
    </w:p>
    <w:p w14:paraId="4E0E6BF8" w14:textId="77777777" w:rsidR="00133C1F" w:rsidRPr="00D72F83" w:rsidRDefault="00133C1F" w:rsidP="00133C1F"/>
    <w:p w14:paraId="1A50EEB3" w14:textId="77777777" w:rsidR="00133C1F" w:rsidRDefault="00133C1F" w:rsidP="00133C1F">
      <w:pPr>
        <w:numPr>
          <w:ilvl w:val="1"/>
          <w:numId w:val="0"/>
        </w:numPr>
        <w:jc w:val="both"/>
        <w:rPr>
          <w:rFonts w:ascii="Arial" w:hAnsi="Arial" w:cs="Arial"/>
          <w:bCs/>
          <w:color w:val="0070C0"/>
          <w:sz w:val="21"/>
          <w:szCs w:val="21"/>
        </w:rPr>
      </w:pPr>
    </w:p>
    <w:p w14:paraId="2DE20831" w14:textId="1A72966B" w:rsidR="00133C1F" w:rsidRPr="00714993" w:rsidRDefault="00133C1F" w:rsidP="00714993">
      <w:pPr>
        <w:numPr>
          <w:ilvl w:val="1"/>
          <w:numId w:val="0"/>
        </w:numPr>
        <w:ind w:firstLine="709"/>
        <w:jc w:val="both"/>
        <w:rPr>
          <w:rFonts w:ascii="Arial" w:eastAsiaTheme="minorEastAsia" w:hAnsi="Arial" w:cs="Arial"/>
          <w:caps/>
          <w:sz w:val="21"/>
          <w:szCs w:val="21"/>
          <w:lang w:eastAsia="lt-LT"/>
        </w:rPr>
      </w:pPr>
      <w:r w:rsidRPr="00714993">
        <w:rPr>
          <w:rFonts w:ascii="Arial" w:eastAsiaTheme="minorEastAsia" w:hAnsi="Arial" w:cs="Arial"/>
          <w:sz w:val="21"/>
          <w:szCs w:val="21"/>
          <w:lang w:eastAsia="lt-LT"/>
        </w:rPr>
        <w:t xml:space="preserve">Pasiūlymų ekonominio naudingumo vertinimo kriterijai ir tvarka bus skelbiama CPO IS priemonėmis, apie jos paskelbimą CPO IS ir/ ar patikslinimą </w:t>
      </w:r>
      <w:r w:rsidRPr="00714993">
        <w:rPr>
          <w:rFonts w:ascii="Arial" w:eastAsiaTheme="minorEastAsia" w:hAnsi="Arial" w:cs="Arial"/>
          <w:bCs/>
          <w:sz w:val="21"/>
          <w:szCs w:val="21"/>
          <w:lang w:eastAsia="lt-LT"/>
        </w:rPr>
        <w:t>CVP IS priemonėmis  informuojami visi DPS dalyvaujantys tiekėjai</w:t>
      </w:r>
      <w:r w:rsidRPr="00714993">
        <w:rPr>
          <w:rFonts w:ascii="Arial" w:eastAsiaTheme="minorEastAsia" w:hAnsi="Arial" w:cs="Arial"/>
          <w:sz w:val="21"/>
          <w:szCs w:val="21"/>
          <w:lang w:eastAsia="lt-LT"/>
        </w:rPr>
        <w:t xml:space="preserve">. </w:t>
      </w:r>
    </w:p>
    <w:p w14:paraId="3A88F3D2" w14:textId="77777777" w:rsidR="0016634B" w:rsidRDefault="0016634B"/>
    <w:sectPr w:rsidR="00166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C1F"/>
    <w:rsid w:val="00133C1F"/>
    <w:rsid w:val="0016634B"/>
    <w:rsid w:val="001857F6"/>
    <w:rsid w:val="00704B63"/>
    <w:rsid w:val="00714993"/>
    <w:rsid w:val="00942DDF"/>
    <w:rsid w:val="00A6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8B787"/>
  <w15:chartTrackingRefBased/>
  <w15:docId w15:val="{6637C6E8-F1EB-4069-AB8F-D8BD0039B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33C1F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33C1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33C1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33C1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33C1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33C1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33C1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33C1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33C1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33C1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33C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33C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133C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33C1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33C1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33C1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33C1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33C1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33C1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33C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33C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33C1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33C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33C1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33C1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33C1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33C1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33C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33C1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33C1F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uiPriority w:val="99"/>
    <w:semiHidden/>
    <w:unhideWhenUsed/>
    <w:rsid w:val="00133C1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33C1F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33C1F"/>
    <w:rPr>
      <w:rFonts w:ascii="Calibri" w:eastAsia="Calibri" w:hAnsi="Calibri" w:cs="Calibri"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Valiulis</dc:creator>
  <cp:keywords/>
  <dc:description/>
  <cp:lastModifiedBy>Ramūnas Valiulis</cp:lastModifiedBy>
  <cp:revision>2</cp:revision>
  <dcterms:created xsi:type="dcterms:W3CDTF">2025-09-02T11:08:00Z</dcterms:created>
  <dcterms:modified xsi:type="dcterms:W3CDTF">2025-09-09T11:20:00Z</dcterms:modified>
</cp:coreProperties>
</file>